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70" w:rsidRDefault="004652FE">
      <w:pPr>
        <w:rPr>
          <w:rFonts w:ascii="Candara" w:eastAsia="Candara" w:hAnsi="Candara" w:cs="Candara"/>
          <w:b/>
          <w:sz w:val="36"/>
          <w:szCs w:val="36"/>
        </w:rPr>
      </w:pPr>
      <w:r>
        <w:rPr>
          <w:rFonts w:ascii="Candara" w:eastAsia="Candara" w:hAnsi="Candara" w:cs="Candara"/>
          <w:b/>
          <w:noProof/>
          <w:sz w:val="36"/>
          <w:szCs w:val="36"/>
        </w:rPr>
        <w:drawing>
          <wp:inline distT="0" distB="0" distL="0" distR="0">
            <wp:extent cx="536343" cy="966835"/>
            <wp:effectExtent l="0" t="0" r="0" b="0"/>
            <wp:docPr id="3" name="image3.jpg" descr="C:\Users\cgleitz\AppData\Local\Temp\Logo ville Hoenheim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cgleitz\AppData\Local\Temp\Logo ville Hoenheim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43" cy="96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6331585</wp:posOffset>
            </wp:positionH>
            <wp:positionV relativeFrom="page">
              <wp:posOffset>398780</wp:posOffset>
            </wp:positionV>
            <wp:extent cx="874395" cy="115443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15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921385</wp:posOffset>
            </wp:positionH>
            <wp:positionV relativeFrom="margin">
              <wp:posOffset>-88898</wp:posOffset>
            </wp:positionV>
            <wp:extent cx="1028700" cy="1028700"/>
            <wp:effectExtent l="0" t="0" r="0" b="0"/>
            <wp:wrapSquare wrapText="bothSides" distT="0" distB="0" distL="114300" distR="114300"/>
            <wp:docPr id="4" name="image1.png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ficher l'image d'orig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1385" cy="743585"/>
            <wp:effectExtent l="0" t="0" r="0" b="0"/>
            <wp:wrapSquare wrapText="bothSides" distT="0" distB="0" distL="114300" distR="114300"/>
            <wp:docPr id="2" name="image4.jpg" descr="http://www.tennisinfos.com/logos/Club104/club/VILLE%20SCHILTIGHE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www.tennisinfos.com/logos/Club104/club/VILLE%20SCHILTIGHEI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2E70" w:rsidRDefault="00812E70">
      <w:pPr>
        <w:jc w:val="center"/>
        <w:rPr>
          <w:b/>
          <w:color w:val="FF0000"/>
          <w:sz w:val="28"/>
          <w:szCs w:val="28"/>
        </w:rPr>
      </w:pPr>
    </w:p>
    <w:p w:rsidR="00812E70" w:rsidRDefault="004652F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Plan de </w:t>
      </w:r>
      <w:proofErr w:type="spellStart"/>
      <w:r>
        <w:rPr>
          <w:b/>
          <w:color w:val="FF0000"/>
          <w:sz w:val="28"/>
          <w:szCs w:val="28"/>
        </w:rPr>
        <w:t>déconfinement</w:t>
      </w:r>
      <w:proofErr w:type="spellEnd"/>
      <w:r>
        <w:rPr>
          <w:b/>
          <w:color w:val="FF0000"/>
          <w:sz w:val="28"/>
          <w:szCs w:val="28"/>
        </w:rPr>
        <w:t> </w:t>
      </w:r>
    </w:p>
    <w:p w:rsidR="00812E70" w:rsidRDefault="004652F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Réouverture progressive des écoles de l’</w:t>
      </w:r>
      <w:proofErr w:type="spellStart"/>
      <w:r>
        <w:rPr>
          <w:b/>
          <w:color w:val="FF0000"/>
          <w:sz w:val="28"/>
          <w:szCs w:val="28"/>
        </w:rPr>
        <w:t>Eurométropole</w:t>
      </w:r>
      <w:proofErr w:type="spellEnd"/>
      <w:r>
        <w:rPr>
          <w:b/>
          <w:color w:val="FF0000"/>
          <w:sz w:val="28"/>
          <w:szCs w:val="28"/>
        </w:rPr>
        <w:t xml:space="preserve"> Nord</w:t>
      </w:r>
    </w:p>
    <w:p w:rsidR="00812E70" w:rsidRDefault="004652FE">
      <w:pPr>
        <w:rPr>
          <w:b/>
          <w:u w:val="single"/>
        </w:rPr>
      </w:pPr>
      <w:r>
        <w:rPr>
          <w:b/>
          <w:u w:val="single"/>
        </w:rPr>
        <w:t>Préambule</w:t>
      </w:r>
    </w:p>
    <w:p w:rsidR="00812E70" w:rsidRDefault="004652FE">
      <w:pPr>
        <w:jc w:val="both"/>
      </w:pPr>
      <w:r>
        <w:t>La situation sanitaire du pays, liée au Covid-19, a entraîné la fermeture des écoles, depuis le 16 mars 2020. La continuité pédagogique mise en place a permis de maintenir un contact régulier entre leurs professeurs et la très grande majorité des élèves. N</w:t>
      </w:r>
      <w:r>
        <w:t>ous entrons progressivement dans une nouvelle phase qui nous permettra d’accueillir à nouveau une partie des élèves si l’évolution de la situation l’autorise.</w:t>
      </w:r>
    </w:p>
    <w:p w:rsidR="00812E70" w:rsidRDefault="004652FE">
      <w:pPr>
        <w:jc w:val="both"/>
      </w:pPr>
      <w:r>
        <w:t>Cette scolarisation se fera sur la base du volontariat. Toutes les mesures sanitaires seront pris</w:t>
      </w:r>
      <w:r>
        <w:t>es pour que votre enfant soit accueilli dans les meilleures conditions : les salles de classes seront désinfectées avant la reprise, l’entretien des locaux, des sanitaires, des outils pédagogiques sera renforcé, les bâtiments et les salles de classe seront</w:t>
      </w:r>
      <w:r>
        <w:t xml:space="preserve"> équipés de points d’eau, de savon et de serviettes jetables, les personnels disposeront tous de masques, du gel </w:t>
      </w:r>
      <w:proofErr w:type="spellStart"/>
      <w:r>
        <w:t>hydroalcoolique</w:t>
      </w:r>
      <w:proofErr w:type="spellEnd"/>
      <w:r>
        <w:t xml:space="preserve"> sera mis à disposition, l’accueil des élèves se fera en groupes réduits pour permettre le respect de la distanciation. Par aill</w:t>
      </w:r>
      <w:r>
        <w:t xml:space="preserve">eurs une réflexion est en cours pour adapter les cheminements des élèves, la séparation des espaces communs, le décalage de certains horaires, les points spécifiques de dépose conformément au </w:t>
      </w:r>
      <w:proofErr w:type="gramStart"/>
      <w:r>
        <w:t>protocole</w:t>
      </w:r>
      <w:proofErr w:type="gramEnd"/>
      <w:r>
        <w:t xml:space="preserve"> sanitaire national pour les écoles.</w:t>
      </w:r>
    </w:p>
    <w:p w:rsidR="00812E70" w:rsidRDefault="004652FE">
      <w:pPr>
        <w:jc w:val="both"/>
      </w:pPr>
      <w:r>
        <w:t>Les associations d</w:t>
      </w:r>
      <w:r>
        <w:t xml:space="preserve">e parents d’élèves seront sollicitées dans les jours à venir.  </w:t>
      </w:r>
    </w:p>
    <w:p w:rsidR="00812E70" w:rsidRDefault="00812E70">
      <w:pPr>
        <w:jc w:val="both"/>
      </w:pPr>
    </w:p>
    <w:p w:rsidR="00812E70" w:rsidRDefault="004652FE">
      <w:r>
        <w:rPr>
          <w:b/>
          <w:u w:val="single"/>
        </w:rPr>
        <w:t>Calendrier de la reprise</w:t>
      </w:r>
      <w:r>
        <w:rPr>
          <w:b/>
        </w:rPr>
        <w:t> </w:t>
      </w:r>
      <w:proofErr w:type="gramStart"/>
      <w:r>
        <w:rPr>
          <w:b/>
        </w:rPr>
        <w:t>:</w:t>
      </w:r>
      <w:r>
        <w:t xml:space="preserve">  (</w:t>
      </w:r>
      <w:proofErr w:type="gramEnd"/>
      <w:r>
        <w:t>sous réserve de confirmation des dates)</w:t>
      </w:r>
    </w:p>
    <w:p w:rsidR="00812E70" w:rsidRDefault="004652FE">
      <w:r>
        <w:t xml:space="preserve">                                                            </w:t>
      </w:r>
      <w:r>
        <w:tab/>
        <w:t xml:space="preserve">Pré-rentrée des enseignants </w:t>
      </w:r>
      <w:r>
        <w:tab/>
      </w:r>
      <w:r>
        <w:tab/>
      </w:r>
      <w:r>
        <w:tab/>
        <w:t>11 et 12 mai 2020</w:t>
      </w:r>
    </w:p>
    <w:p w:rsidR="00812E70" w:rsidRDefault="004652FE">
      <w:pPr>
        <w:ind w:left="2892" w:firstLine="708"/>
      </w:pPr>
      <w:r>
        <w:t>Elèves de CM2 </w:t>
      </w:r>
      <w:r>
        <w:t>:</w:t>
      </w:r>
      <w:r>
        <w:tab/>
      </w:r>
      <w:r>
        <w:tab/>
      </w:r>
      <w:r>
        <w:tab/>
      </w:r>
      <w:r>
        <w:tab/>
      </w:r>
      <w:r>
        <w:tab/>
        <w:t>14 mai 2020</w:t>
      </w:r>
    </w:p>
    <w:p w:rsidR="00812E70" w:rsidRDefault="004652FE">
      <w:pPr>
        <w:ind w:left="2892" w:firstLine="708"/>
      </w:pPr>
      <w:r>
        <w:t xml:space="preserve">Elèves de CP : </w:t>
      </w:r>
      <w:r>
        <w:tab/>
      </w:r>
      <w:r>
        <w:tab/>
      </w:r>
      <w:r>
        <w:tab/>
      </w:r>
      <w:r>
        <w:tab/>
      </w:r>
      <w:r>
        <w:tab/>
        <w:t>18 mai 2020</w:t>
      </w:r>
    </w:p>
    <w:p w:rsidR="00812E70" w:rsidRDefault="004652FE">
      <w:pPr>
        <w:ind w:left="2892" w:firstLine="708"/>
      </w:pPr>
      <w:r>
        <w:t xml:space="preserve">Elèves d’ULIS : </w:t>
      </w:r>
      <w:r>
        <w:tab/>
      </w:r>
      <w:r>
        <w:tab/>
      </w:r>
      <w:r>
        <w:tab/>
      </w:r>
      <w:r>
        <w:tab/>
      </w:r>
      <w:r>
        <w:tab/>
        <w:t>18 mai 2020</w:t>
      </w:r>
    </w:p>
    <w:p w:rsidR="00812E70" w:rsidRDefault="004652FE">
      <w:pPr>
        <w:ind w:left="2892" w:firstLine="708"/>
      </w:pPr>
      <w:r>
        <w:t xml:space="preserve">Elèves de CE1 en </w:t>
      </w:r>
      <w:proofErr w:type="gramStart"/>
      <w:r>
        <w:t>REP  (</w:t>
      </w:r>
      <w:proofErr w:type="gramEnd"/>
      <w:r>
        <w:t xml:space="preserve">+ monolingues </w:t>
      </w:r>
      <w:proofErr w:type="spellStart"/>
      <w:r>
        <w:t>Exen</w:t>
      </w:r>
      <w:proofErr w:type="spellEnd"/>
      <w:r>
        <w:t xml:space="preserve">)   </w:t>
      </w:r>
      <w:r>
        <w:tab/>
        <w:t>25 mai 2020</w:t>
      </w:r>
    </w:p>
    <w:p w:rsidR="00812E70" w:rsidRDefault="004652FE">
      <w:pPr>
        <w:ind w:left="2892" w:firstLine="708"/>
      </w:pPr>
      <w:r>
        <w:t xml:space="preserve">Elèves de Grande Section : </w:t>
      </w:r>
      <w:r>
        <w:tab/>
      </w:r>
      <w:r>
        <w:tab/>
      </w:r>
      <w:r>
        <w:tab/>
        <w:t>25 mai 2020</w:t>
      </w:r>
    </w:p>
    <w:p w:rsidR="00812E70" w:rsidRDefault="004652FE">
      <w:pPr>
        <w:rPr>
          <w:b/>
          <w:u w:val="single"/>
        </w:rPr>
      </w:pPr>
      <w:r>
        <w:rPr>
          <w:b/>
          <w:u w:val="single"/>
        </w:rPr>
        <w:t>Sondage :</w:t>
      </w:r>
    </w:p>
    <w:p w:rsidR="00812E70" w:rsidRDefault="004652FE">
      <w:bookmarkStart w:id="0" w:name="_gjdgxs" w:colFirst="0" w:colLast="0"/>
      <w:bookmarkEnd w:id="0"/>
      <w:r>
        <w:t>Afin de préparer au mieux ces échéances, nous vous serions reco</w:t>
      </w:r>
      <w:r>
        <w:t>nnaissants de bien vouloir renseigner le questionnaire ci-après et de le retourner à l’enseignant de votre classe pour le mercredi 6 mai 2020.</w:t>
      </w:r>
    </w:p>
    <w:p w:rsidR="00812E70" w:rsidRDefault="004652FE">
      <w:r>
        <w:t>Nous vous remercions pour votre collaboration,</w:t>
      </w:r>
    </w:p>
    <w:p w:rsidR="004652FE" w:rsidRDefault="004652FE"/>
    <w:p w:rsidR="00812E70" w:rsidRDefault="004652FE">
      <w:r>
        <w:t>Madame la Maire de Schiltigheim</w:t>
      </w:r>
      <w:r>
        <w:br/>
        <w:t>Monsieur le Maire de Bischheim</w:t>
      </w:r>
      <w:r>
        <w:br/>
        <w:t>M</w:t>
      </w:r>
      <w:r>
        <w:t xml:space="preserve">onsieur le Maire de </w:t>
      </w:r>
      <w:proofErr w:type="spellStart"/>
      <w:r>
        <w:t>Hoenheim</w:t>
      </w:r>
      <w:proofErr w:type="spellEnd"/>
      <w:r>
        <w:br/>
        <w:t>Monsieur l’Inspecteur de l’</w:t>
      </w:r>
      <w:proofErr w:type="spellStart"/>
      <w:r>
        <w:t>Eurométropole</w:t>
      </w:r>
      <w:proofErr w:type="spellEnd"/>
      <w:r>
        <w:t xml:space="preserve"> Nord</w:t>
      </w:r>
    </w:p>
    <w:p w:rsidR="00812E70" w:rsidRDefault="00812E70"/>
    <w:p w:rsidR="00812E70" w:rsidRDefault="004652FE">
      <w:r>
        <w:rPr>
          <w:b/>
        </w:rPr>
        <w:t>Nom et prénom de l’élève :</w:t>
      </w:r>
      <w:r>
        <w:t xml:space="preserve"> </w:t>
      </w:r>
      <w:r>
        <w:tab/>
      </w:r>
      <w:r>
        <w:tab/>
        <w:t>………………………………………………….</w:t>
      </w:r>
      <w:r>
        <w:tab/>
      </w:r>
    </w:p>
    <w:p w:rsidR="00812E70" w:rsidRDefault="00812E70">
      <w:pPr>
        <w:rPr>
          <w:b/>
        </w:rPr>
      </w:pPr>
    </w:p>
    <w:p w:rsidR="00812E70" w:rsidRDefault="004652FE">
      <w:r>
        <w:rPr>
          <w:b/>
        </w:rPr>
        <w:t xml:space="preserve">Niveau : </w:t>
      </w:r>
      <w:r>
        <w:rPr>
          <w:b/>
        </w:rP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</w:p>
    <w:p w:rsidR="00812E70" w:rsidRDefault="00812E70">
      <w:pPr>
        <w:rPr>
          <w:b/>
        </w:rPr>
      </w:pPr>
    </w:p>
    <w:p w:rsidR="00812E70" w:rsidRDefault="004652FE">
      <w:r>
        <w:rPr>
          <w:b/>
        </w:rPr>
        <w:t xml:space="preserve">Ecole : 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812E70" w:rsidRDefault="00812E70">
      <w:pPr>
        <w:rPr>
          <w:b/>
        </w:rPr>
      </w:pPr>
    </w:p>
    <w:p w:rsidR="00812E70" w:rsidRDefault="004652FE">
      <w:r>
        <w:rPr>
          <w:b/>
        </w:rPr>
        <w:t>Nom de l’enseignant :  </w:t>
      </w:r>
      <w:r>
        <w:rPr>
          <w:b/>
        </w:rP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</w:p>
    <w:p w:rsidR="00812E70" w:rsidRDefault="00812E70"/>
    <w:p w:rsidR="00812E70" w:rsidRDefault="00812E70"/>
    <w:p w:rsidR="00812E70" w:rsidRDefault="004652FE">
      <w:pPr>
        <w:numPr>
          <w:ilvl w:val="0"/>
          <w:numId w:val="1"/>
        </w:numPr>
        <w:spacing w:after="200" w:line="276" w:lineRule="auto"/>
        <w:ind w:left="426" w:hanging="284"/>
      </w:pPr>
      <w:r>
        <w:t xml:space="preserve">Envisagez-vous de scolariser votre enfant selon le calendrier et les modalités prévues ?  </w:t>
      </w:r>
      <w:r>
        <w:tab/>
      </w:r>
      <w:proofErr w:type="gramStart"/>
      <w:r>
        <w:t>◻  OUI</w:t>
      </w:r>
      <w:proofErr w:type="gramEnd"/>
      <w:r>
        <w:t xml:space="preserve">      ◻  NON</w:t>
      </w:r>
    </w:p>
    <w:p w:rsidR="00812E70" w:rsidRDefault="00812E70">
      <w:pPr>
        <w:spacing w:after="200" w:line="276" w:lineRule="auto"/>
        <w:ind w:left="426"/>
      </w:pPr>
    </w:p>
    <w:p w:rsidR="00812E70" w:rsidRDefault="004652FE">
      <w:pPr>
        <w:numPr>
          <w:ilvl w:val="0"/>
          <w:numId w:val="1"/>
        </w:numPr>
        <w:spacing w:after="200" w:line="276" w:lineRule="auto"/>
        <w:ind w:left="426" w:hanging="284"/>
      </w:pPr>
      <w:r>
        <w:t>Envisagez-vous d’inscrire votre enfant à la restauration scolaire ? (</w:t>
      </w:r>
      <w:proofErr w:type="gramStart"/>
      <w:r>
        <w:t>repas</w:t>
      </w:r>
      <w:proofErr w:type="gramEnd"/>
      <w:r>
        <w:t xml:space="preserve"> tiré du sac à Schiltigheim pendant les 2 premières semaines. Pour tout</w:t>
      </w:r>
      <w:r>
        <w:t xml:space="preserve"> renseignement, contacter le service scolaire)</w:t>
      </w:r>
    </w:p>
    <w:p w:rsidR="00812E70" w:rsidRDefault="004652FE">
      <w:pPr>
        <w:spacing w:after="200" w:line="276" w:lineRule="auto"/>
        <w:ind w:left="720"/>
      </w:pPr>
      <w:r>
        <w:tab/>
      </w:r>
      <w:r>
        <w:tab/>
      </w:r>
      <w:r>
        <w:tab/>
      </w:r>
      <w:proofErr w:type="gramStart"/>
      <w:r>
        <w:t>◻  OUI</w:t>
      </w:r>
      <w:proofErr w:type="gramEnd"/>
      <w:r>
        <w:t xml:space="preserve">      ◻  NON</w:t>
      </w:r>
    </w:p>
    <w:p w:rsidR="00812E70" w:rsidRDefault="00812E70">
      <w:pPr>
        <w:spacing w:after="200" w:line="276" w:lineRule="auto"/>
      </w:pPr>
    </w:p>
    <w:p w:rsidR="00812E70" w:rsidRDefault="004652FE">
      <w:pPr>
        <w:numPr>
          <w:ilvl w:val="0"/>
          <w:numId w:val="1"/>
        </w:numPr>
        <w:spacing w:after="200" w:line="276" w:lineRule="auto"/>
        <w:ind w:left="426" w:hanging="284"/>
      </w:pPr>
      <w:r>
        <w:t>Envisagez-vous d’inscrire votre enfant au périscolaire de la commune ?</w:t>
      </w:r>
      <w:r>
        <w:tab/>
      </w:r>
      <w:r>
        <w:tab/>
      </w:r>
      <w:r>
        <w:tab/>
      </w:r>
      <w:proofErr w:type="gramStart"/>
      <w:r>
        <w:t>◻  OUI</w:t>
      </w:r>
      <w:proofErr w:type="gramEnd"/>
      <w:r>
        <w:t xml:space="preserve">      ◻  NON</w:t>
      </w:r>
    </w:p>
    <w:p w:rsidR="00812E70" w:rsidRDefault="004652FE">
      <w:pPr>
        <w:ind w:left="1134" w:firstLine="280"/>
      </w:pPr>
      <w:r>
        <w:t xml:space="preserve">Si OUI : </w:t>
      </w:r>
      <w:r>
        <w:tab/>
      </w:r>
      <w:r>
        <w:tab/>
      </w:r>
      <w:r>
        <w:tab/>
      </w:r>
      <w:proofErr w:type="gramStart"/>
      <w:r>
        <w:t>◻  midi</w:t>
      </w:r>
      <w:proofErr w:type="gramEnd"/>
      <w:r>
        <w:t xml:space="preserve"> </w:t>
      </w:r>
      <w:r>
        <w:tab/>
      </w:r>
      <w:r>
        <w:tab/>
        <w:t xml:space="preserve">◻  soir </w:t>
      </w:r>
    </w:p>
    <w:p w:rsidR="00812E70" w:rsidRDefault="00812E70">
      <w:pPr>
        <w:ind w:left="1134" w:firstLine="280"/>
      </w:pPr>
    </w:p>
    <w:p w:rsidR="00812E70" w:rsidRDefault="004652FE">
      <w:pPr>
        <w:numPr>
          <w:ilvl w:val="0"/>
          <w:numId w:val="1"/>
        </w:numPr>
        <w:spacing w:after="200" w:line="276" w:lineRule="auto"/>
        <w:ind w:left="426" w:hanging="284"/>
      </w:pPr>
      <w:r>
        <w:t>Avez-vous des enfants d’autres niveaux (PS, MS, CE2, CM1) que vous souhaiteriez également scolariser ?</w:t>
      </w:r>
    </w:p>
    <w:p w:rsidR="00812E70" w:rsidRDefault="004652FE">
      <w:pPr>
        <w:ind w:left="1134" w:firstLine="280"/>
      </w:pPr>
      <w:r>
        <w:t xml:space="preserve">Nombre :  </w:t>
      </w:r>
      <w:r>
        <w:tab/>
      </w:r>
      <w:r>
        <w:tab/>
      </w:r>
      <w:r>
        <w:tab/>
        <w:t xml:space="preserve">Niveaux : </w:t>
      </w:r>
    </w:p>
    <w:p w:rsidR="00812E70" w:rsidRDefault="00812E70">
      <w:bookmarkStart w:id="1" w:name="_30j0zll" w:colFirst="0" w:colLast="0"/>
      <w:bookmarkEnd w:id="1"/>
    </w:p>
    <w:p w:rsidR="00812E70" w:rsidRDefault="00812E70">
      <w:bookmarkStart w:id="2" w:name="_GoBack"/>
      <w:bookmarkEnd w:id="2"/>
    </w:p>
    <w:sectPr w:rsidR="00812E70">
      <w:pgSz w:w="11906" w:h="16838"/>
      <w:pgMar w:top="851" w:right="707" w:bottom="851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43EEB"/>
    <w:multiLevelType w:val="multilevel"/>
    <w:tmpl w:val="F7589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70"/>
    <w:rsid w:val="004652FE"/>
    <w:rsid w:val="008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137A"/>
  <w15:docId w15:val="{97696187-66BF-4BD0-A1BD-D5BF90B3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Gleitz</dc:creator>
  <cp:lastModifiedBy>Christophe Gleitz</cp:lastModifiedBy>
  <cp:revision>2</cp:revision>
  <dcterms:created xsi:type="dcterms:W3CDTF">2020-05-04T14:39:00Z</dcterms:created>
  <dcterms:modified xsi:type="dcterms:W3CDTF">2020-05-04T14:39:00Z</dcterms:modified>
</cp:coreProperties>
</file>